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854" w:rsidRPr="00222854" w:rsidRDefault="00222854" w:rsidP="00222854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2285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Пояснительная записка </w:t>
      </w:r>
    </w:p>
    <w:p w:rsidR="00222854" w:rsidRPr="00222854" w:rsidRDefault="00222854" w:rsidP="0022285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2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 проекту </w:t>
      </w:r>
      <w:proofErr w:type="gramStart"/>
      <w:r w:rsidRPr="0022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</w:t>
      </w:r>
      <w:proofErr w:type="gramEnd"/>
      <w:r w:rsidRPr="0022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РК </w:t>
      </w:r>
      <w:r w:rsidRPr="0022285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ISO</w:t>
      </w:r>
      <w:r w:rsidRPr="0022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222854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>20671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Pr="0022285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Оценка бренда. </w:t>
      </w:r>
      <w:r w:rsidRPr="00222854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r w:rsidRPr="0022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Pr="00222854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ринципы и основные положения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222854" w:rsidRPr="00222854" w:rsidRDefault="00222854" w:rsidP="00222854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2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222854" w:rsidRPr="00222854" w:rsidRDefault="00222854" w:rsidP="00222854">
      <w:pPr>
        <w:shd w:val="clear" w:color="auto" w:fill="FFFFFF"/>
        <w:tabs>
          <w:tab w:val="center" w:pos="4819"/>
          <w:tab w:val="left" w:pos="6645"/>
        </w:tabs>
        <w:spacing w:after="0" w:line="240" w:lineRule="auto"/>
        <w:ind w:right="5"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Техническое обоснование разработки стандарта</w:t>
      </w:r>
    </w:p>
    <w:p w:rsidR="00222854" w:rsidRPr="00222854" w:rsidRDefault="00222854" w:rsidP="00222854">
      <w:pPr>
        <w:shd w:val="clear" w:color="auto" w:fill="FFFFFF"/>
        <w:tabs>
          <w:tab w:val="center" w:pos="4819"/>
          <w:tab w:val="left" w:pos="6645"/>
        </w:tabs>
        <w:spacing w:after="0" w:line="240" w:lineRule="auto"/>
        <w:ind w:right="5" w:firstLine="54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</w:p>
    <w:p w:rsid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</w:pPr>
      <w:r w:rsidRPr="00222854">
        <w:rPr>
          <w:rFonts w:ascii="Times New Roman" w:eastAsia="Times New Roman" w:hAnsi="Times New Roman" w:cs="Times New Roman"/>
          <w:bCs/>
          <w:sz w:val="24"/>
          <w:szCs w:val="20"/>
          <w:lang w:eastAsia="ru-RU"/>
        </w:rPr>
        <w:t>Необходимость разработки данного стандарта продиктована выполнением задачи устойчивого развития экономики Казахстана.</w:t>
      </w:r>
    </w:p>
    <w:p w:rsidR="00222854" w:rsidRPr="00222854" w:rsidRDefault="00222854" w:rsidP="002228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222854">
        <w:rPr>
          <w:rFonts w:ascii="Times New Roman" w:eastAsia="Times New Roman" w:hAnsi="Times New Roman" w:cs="Times New Roman"/>
          <w:bCs/>
          <w:sz w:val="24"/>
          <w:szCs w:val="24"/>
          <w:lang w:val="kk-KZ" w:bidi="ru-RU"/>
        </w:rPr>
        <w:t>Н</w:t>
      </w:r>
      <w:proofErr w:type="spellStart"/>
      <w:r w:rsidRPr="00222854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астоящ</w:t>
      </w:r>
      <w:proofErr w:type="spellEnd"/>
      <w:r w:rsidRPr="00222854">
        <w:rPr>
          <w:rFonts w:ascii="Times New Roman" w:eastAsia="Times New Roman" w:hAnsi="Times New Roman" w:cs="Times New Roman"/>
          <w:bCs/>
          <w:sz w:val="24"/>
          <w:szCs w:val="24"/>
          <w:lang w:val="kk-KZ" w:bidi="ru-RU"/>
        </w:rPr>
        <w:t>ий</w:t>
      </w:r>
      <w:r w:rsidRPr="00222854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</w:t>
      </w:r>
      <w:r w:rsidRPr="00222854">
        <w:rPr>
          <w:rFonts w:ascii="Times New Roman" w:eastAsia="Times New Roman" w:hAnsi="Times New Roman" w:cs="Times New Roman"/>
          <w:bCs/>
          <w:sz w:val="24"/>
          <w:szCs w:val="24"/>
          <w:lang w:val="kk-KZ" w:bidi="ru-RU"/>
        </w:rPr>
        <w:t xml:space="preserve">стандарт </w:t>
      </w:r>
      <w:r w:rsidRPr="00222854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устанавливает основные понятия и принципы оценки бренда, включая интегрированную систему оценки бренда, содержащую необходимые вводные элементы бренда, выходные параметры и показатели образцов.</w:t>
      </w:r>
    </w:p>
    <w:p w:rsidR="00222854" w:rsidRPr="00222854" w:rsidRDefault="00222854" w:rsidP="002228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222854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Настоящий стандарт можно использовать для внутренней и внешней оценки бренда.</w:t>
      </w:r>
    </w:p>
    <w:p w:rsidR="00222854" w:rsidRPr="00222854" w:rsidRDefault="00222854" w:rsidP="002228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222854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Настоящий стандарт определяет «бренд» как нематериальный актив, связанный с маркетингом, включая, </w:t>
      </w:r>
      <w:proofErr w:type="gramStart"/>
      <w:r w:rsidRPr="00222854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но</w:t>
      </w:r>
      <w:proofErr w:type="gramEnd"/>
      <w:r w:rsidRPr="00222854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не ограничиваясь: именами, терминами, знаками, символами, логотипами и проектами или их комбинациями, предназначенными для идентификации товаров, услуг или организаций или их сочетание, создавая отличительные образы и ассоциации в сознании заинтересованных сторон, тем самым создавая экономические выгоды. </w:t>
      </w:r>
    </w:p>
    <w:p w:rsidR="002722F4" w:rsidRPr="002722F4" w:rsidRDefault="002722F4" w:rsidP="002722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Настоящий станда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рт </w:t>
      </w:r>
      <w:r w:rsidRPr="002722F4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вкл</w:t>
      </w:r>
      <w:proofErr w:type="gramEnd"/>
      <w:r w:rsidRPr="002722F4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ючает все факторы, влияющие на успех бренда, такие как инновации, материальные ресурсы, сервис и качество, а также влияние бренда на производительность. Данная совокупность факторов влияет на денежную стоимость, и, таким образом, предприятия могут легче определять области для инвестировани</w:t>
      </w:r>
      <w:r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я</w:t>
      </w:r>
    </w:p>
    <w:p w:rsidR="002722F4" w:rsidRPr="002722F4" w:rsidRDefault="00222854" w:rsidP="002722F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</w:pPr>
      <w:r w:rsidRPr="002722F4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Введение в действие настоящего стандарта не создаст никаких препятствий в деятельности отечественных</w:t>
      </w:r>
      <w:r w:rsidR="002722F4" w:rsidRPr="002722F4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="002722F4" w:rsidRPr="002722F4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 xml:space="preserve"> предприятий всех видов, желающих повысить стоимость своего бренда, и служит отправной точкой для планирования и управления на высоком уровне, включая лучшие практики управления брендом и составления отчетности. Стандарт способствует формированию целостного представления, включающего нефинансовые, а также финансовые меры, и служит основой для разработки друг</w:t>
      </w:r>
      <w:r w:rsidR="00B369B2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их, более конкретных стандартов</w:t>
      </w:r>
      <w:r w:rsidR="002722F4" w:rsidRPr="002722F4">
        <w:rPr>
          <w:rFonts w:ascii="Times New Roman" w:eastAsia="Times New Roman" w:hAnsi="Times New Roman" w:cs="Times New Roman"/>
          <w:bCs/>
          <w:sz w:val="24"/>
          <w:szCs w:val="24"/>
          <w:lang w:bidi="ru-RU"/>
        </w:rPr>
        <w:t>. </w:t>
      </w:r>
    </w:p>
    <w:p w:rsidR="00222854" w:rsidRPr="00B369B2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16"/>
          <w:szCs w:val="16"/>
          <w:lang w:val="kk-KZ" w:eastAsia="ru-RU"/>
        </w:rPr>
      </w:pP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  <w:lang w:val="kk-KZ" w:eastAsia="ru-RU"/>
        </w:rPr>
      </w:pPr>
      <w:r w:rsidRPr="00222854"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 xml:space="preserve">2 Основание для разработки стандарта </w:t>
      </w:r>
    </w:p>
    <w:p w:rsidR="00222854" w:rsidRPr="00B369B2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16"/>
          <w:szCs w:val="16"/>
          <w:lang w:val="kk-KZ" w:eastAsia="ru-RU"/>
        </w:rPr>
      </w:pPr>
    </w:p>
    <w:p w:rsidR="00222854" w:rsidRPr="00222854" w:rsidRDefault="00222854" w:rsidP="0022285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стандарт разработан в соответствии Планом государственной стандартизации на 2020 год, утвержденный приказом Комитета технического регулирования и метрологии Министерства торговли и интеграции  Республики Казахстан № 39-од от 27.01.2020 года.</w:t>
      </w:r>
    </w:p>
    <w:p w:rsidR="00222854" w:rsidRPr="00B369B2" w:rsidRDefault="00222854" w:rsidP="0022285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22854" w:rsidRPr="00222854" w:rsidRDefault="00222854" w:rsidP="0022285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 Характеристика объекта стандартизации</w:t>
      </w:r>
    </w:p>
    <w:p w:rsidR="00222854" w:rsidRPr="00B369B2" w:rsidRDefault="00222854" w:rsidP="0022285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D014B" w:rsidRPr="006D014B" w:rsidRDefault="006D014B" w:rsidP="006D014B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014B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Н</w:t>
      </w:r>
      <w:proofErr w:type="spellStart"/>
      <w:r w:rsidRPr="006D0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астоящ</w:t>
      </w:r>
      <w:proofErr w:type="spellEnd"/>
      <w:r w:rsidRPr="006D014B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>ий</w:t>
      </w:r>
      <w:r w:rsidRPr="006D0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6D014B">
        <w:rPr>
          <w:rFonts w:ascii="Times New Roman" w:eastAsia="Times New Roman" w:hAnsi="Times New Roman" w:cs="Times New Roman"/>
          <w:color w:val="000000"/>
          <w:sz w:val="24"/>
          <w:szCs w:val="24"/>
          <w:lang w:val="kk-KZ" w:eastAsia="ru-RU"/>
        </w:rPr>
        <w:t xml:space="preserve">стандарт </w:t>
      </w:r>
      <w:r w:rsidRPr="006D01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устанавливает основные понятия и принципы оценки бренда, включая интегрированную систему оценки бренда, содержащую необходимые вводные элементы бренда, выходные параметры и показатели образцов.</w:t>
      </w:r>
    </w:p>
    <w:p w:rsidR="00222854" w:rsidRPr="00B369B2" w:rsidRDefault="00222854" w:rsidP="00222854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222854" w:rsidRPr="00222854" w:rsidRDefault="00222854" w:rsidP="002228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2285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4 </w:t>
      </w:r>
      <w:r w:rsidRPr="0022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Сведения о взаимосвязи проекта стандарта с техническими регламентами и документами по стандартизации</w:t>
      </w:r>
    </w:p>
    <w:p w:rsidR="00222854" w:rsidRPr="00B369B2" w:rsidRDefault="00222854" w:rsidP="002228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стандарт взаимосвязан </w:t>
      </w:r>
      <w:proofErr w:type="gramStart"/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 Республики Казахстан «О стандартизации» от 05 октября 2018 года №183-VI;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Закон Республики Казахстан от 10 января 2018 года «Об оценочной деятельности в Республике Казахстан»;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Приказ Министра финансов Республики Казахстан от 5 мая 2018 года № 519 «Об утверждении стандартов оценки»;</w:t>
      </w:r>
    </w:p>
    <w:p w:rsidR="00A553B4" w:rsidRPr="00A553B4" w:rsidRDefault="00222854" w:rsidP="00A553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gramStart"/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>СТ</w:t>
      </w:r>
      <w:proofErr w:type="gramEnd"/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РК </w:t>
      </w:r>
      <w:r w:rsidRPr="0022285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ISO</w:t>
      </w:r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D014B">
        <w:rPr>
          <w:rFonts w:ascii="Times New Roman" w:eastAsia="Times New Roman" w:hAnsi="Times New Roman" w:cs="Times New Roman"/>
          <w:sz w:val="24"/>
          <w:szCs w:val="24"/>
          <w:lang w:eastAsia="ru-RU"/>
        </w:rPr>
        <w:t>10668</w:t>
      </w:r>
      <w:r w:rsidRPr="0022285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553B4" w:rsidRPr="00A553B4">
        <w:rPr>
          <w:rFonts w:ascii="Times New Roman" w:eastAsia="Times New Roman" w:hAnsi="Times New Roman" w:cs="Times New Roman"/>
          <w:sz w:val="24"/>
          <w:szCs w:val="24"/>
          <w:lang w:eastAsia="ru-RU"/>
        </w:rPr>
        <w:t>«Оценка бренда. Требования к денежной оценке бренда».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54" w:rsidRPr="00222854" w:rsidRDefault="00222854" w:rsidP="0022285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22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</w:t>
      </w:r>
    </w:p>
    <w:p w:rsidR="00222854" w:rsidRPr="00222854" w:rsidRDefault="00222854" w:rsidP="00222854">
      <w:pPr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222854">
        <w:rPr>
          <w:rFonts w:ascii="Times New Roman" w:eastAsia="Times New Roman" w:hAnsi="Times New Roman" w:cs="Times New Roman"/>
          <w:i/>
          <w:sz w:val="20"/>
          <w:szCs w:val="20"/>
          <w:vertAlign w:val="superscript"/>
          <w:lang w:eastAsia="ru-RU"/>
        </w:rPr>
        <w:t>1</w:t>
      </w:r>
      <w:r w:rsidRPr="00222854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на стадии разработки</w:t>
      </w:r>
    </w:p>
    <w:p w:rsidR="00A553B4" w:rsidRDefault="00A553B4" w:rsidP="0022285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BDF" w:rsidRDefault="00D81BDF" w:rsidP="0022285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81BDF" w:rsidRDefault="00D81BDF" w:rsidP="0022285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2854" w:rsidRPr="00222854" w:rsidRDefault="00222854" w:rsidP="0022285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22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 Предполагаемые пользователи стандарта</w:t>
      </w:r>
    </w:p>
    <w:p w:rsidR="00222854" w:rsidRPr="00222854" w:rsidRDefault="00222854" w:rsidP="0022285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B610A6" w:rsidRPr="00B610A6" w:rsidRDefault="00B610A6" w:rsidP="00B610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  <w:r w:rsidRPr="00B610A6">
        <w:rPr>
          <w:rFonts w:ascii="Times New Roman" w:eastAsia="Times New Roman" w:hAnsi="Times New Roman" w:cs="Times New Roman"/>
          <w:bCs/>
          <w:sz w:val="24"/>
          <w:szCs w:val="24"/>
        </w:rPr>
        <w:t>Пользователями данного стандарта являются Министерства финансов Республики Казахстан,</w:t>
      </w:r>
      <w:r w:rsidRPr="00B610A6">
        <w:rPr>
          <w:rFonts w:ascii="Times New Roman" w:eastAsia="Times New Roman" w:hAnsi="Times New Roman" w:cs="Times New Roman"/>
          <w:bCs/>
          <w:sz w:val="24"/>
          <w:szCs w:val="24"/>
          <w:lang w:val="kk-KZ"/>
        </w:rPr>
        <w:t xml:space="preserve"> </w:t>
      </w:r>
      <w:r w:rsidRPr="00B610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«Тенгиз-Шеврон», «Казахмыс», «Казмунайгаз», авиакампания «Эйр-Астана», «Казахстан темир жолы», «КазМунайГаз», «Самрук-Энерго», «КазПочта», «Таукен Самрук», «Казах Эйр»</w:t>
      </w:r>
      <w:r w:rsidR="00B369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, Национальный банк и банки Республики Казахстан</w:t>
      </w:r>
      <w:r w:rsidRPr="00B610A6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 другие субъекты национальной системы стандартизаци</w:t>
      </w:r>
      <w:r w:rsidR="00B369B2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и</w:t>
      </w:r>
      <w:r w:rsidR="00B369B2" w:rsidRPr="00B610A6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</w:p>
    <w:p w:rsidR="00222854" w:rsidRPr="00B610A6" w:rsidRDefault="00222854" w:rsidP="0022285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 Сведения о рассылке проекта стандарта на согласование</w:t>
      </w:r>
    </w:p>
    <w:p w:rsidR="00222854" w:rsidRPr="00222854" w:rsidRDefault="00222854" w:rsidP="002228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54" w:rsidRPr="00222854" w:rsidRDefault="00222854" w:rsidP="002228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стандарт направлен на отзывы и согласование государственным органам,     НПП РК «</w:t>
      </w:r>
      <w:proofErr w:type="spellStart"/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>Атамекен</w:t>
      </w:r>
      <w:proofErr w:type="spellEnd"/>
      <w:r w:rsidRPr="00222854">
        <w:rPr>
          <w:rFonts w:ascii="Times New Roman" w:eastAsia="Times New Roman" w:hAnsi="Times New Roman" w:cs="Times New Roman"/>
          <w:sz w:val="24"/>
          <w:szCs w:val="24"/>
          <w:lang w:eastAsia="ru-RU"/>
        </w:rPr>
        <w:t>», техническим комитетам по стандартизации, заинтересованным ассоциациям, союзам, предприятиям и организациям.</w:t>
      </w:r>
    </w:p>
    <w:p w:rsidR="00222854" w:rsidRPr="00222854" w:rsidRDefault="00222854" w:rsidP="0022285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2854" w:rsidRPr="00222854" w:rsidRDefault="00222854" w:rsidP="0022285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222854" w:rsidRPr="00222854" w:rsidRDefault="00222854" w:rsidP="00222854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3B4" w:rsidRPr="00A553B4" w:rsidRDefault="00191567" w:rsidP="00A553B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proofErr w:type="gramStart"/>
      <w:r w:rsidRPr="0019156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стандарт идентичен по отношению к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международному стандарту 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ISO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20671:2019 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Brand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evaluation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Principles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and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fundamentals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IDT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val="kk-KZ" w:eastAsia="ru-RU"/>
        </w:rPr>
        <w:t xml:space="preserve"> 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</w:t>
      </w:r>
      <w:r w:rsidR="00A553B4" w:rsidRPr="00A553B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Оценка бренда.</w:t>
      </w:r>
      <w:proofErr w:type="gramEnd"/>
      <w:r w:rsidR="00A553B4" w:rsidRPr="00A553B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="00A553B4" w:rsidRPr="00A553B4">
        <w:rPr>
          <w:rFonts w:ascii="Times New Roman" w:eastAsia="Times New Roman" w:hAnsi="Times New Roman" w:cs="Times New Roman"/>
          <w:b/>
          <w:bCs/>
          <w:sz w:val="24"/>
          <w:szCs w:val="24"/>
          <w:lang w:val="kk-KZ" w:eastAsia="ru-RU"/>
        </w:rPr>
        <w:t xml:space="preserve"> </w:t>
      </w:r>
      <w:proofErr w:type="gramStart"/>
      <w:r w:rsidR="00A553B4" w:rsidRPr="00A553B4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553B4" w:rsidRPr="00A553B4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ринципы и основные положения</w:t>
      </w:r>
      <w:r w:rsidR="00A553B4" w:rsidRPr="00A553B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  <w:proofErr w:type="gramEnd"/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228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 Данные о разработчике и соисполнителях (контактные данные), сроках разработки проекта стандарта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>Республиканское государственное предприятие «Казахстанский институт стандартизации и сертификации»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010000, </w:t>
      </w:r>
      <w:proofErr w:type="spellStart"/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>г</w:t>
      </w:r>
      <w:proofErr w:type="gramStart"/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>.Н</w:t>
      </w:r>
      <w:proofErr w:type="gramEnd"/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>ур</w:t>
      </w:r>
      <w:proofErr w:type="spellEnd"/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>-Султан,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пр. </w:t>
      </w:r>
      <w:proofErr w:type="spellStart"/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>Мәңгілі</w:t>
      </w:r>
      <w:proofErr w:type="gramStart"/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>к</w:t>
      </w:r>
      <w:proofErr w:type="spellEnd"/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ел</w:t>
      </w:r>
      <w:proofErr w:type="gramEnd"/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>, 11, тел.: +7(7172) 27 08 19, 27 08 01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E-mail: kazinst.kz@gmail.com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</w:pP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050000, г. Алматы, 8-микрорайон, пр. </w:t>
      </w:r>
      <w:proofErr w:type="spellStart"/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>Алтынсарина</w:t>
      </w:r>
      <w:proofErr w:type="spellEnd"/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83, </w:t>
      </w:r>
      <w:r w:rsidR="00A553B4">
        <w:rPr>
          <w:rFonts w:ascii="Times New Roman" w:eastAsia="Times New Roman" w:hAnsi="Times New Roman" w:cs="Times New Roman"/>
          <w:sz w:val="24"/>
          <w:szCs w:val="20"/>
          <w:lang w:eastAsia="ru-RU"/>
        </w:rPr>
        <w:t>81</w:t>
      </w:r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кабинет,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>тел</w:t>
      </w:r>
      <w:r w:rsidRPr="00222854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. 8 (727) 3039162/52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0"/>
          <w:lang w:val="en-US" w:eastAsia="ru-RU"/>
        </w:rPr>
        <w:t>E-mail: almaty_kazinst@mail.ru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>Срок начала разработки проекта стандарта – март 2020 года;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222854">
        <w:rPr>
          <w:rFonts w:ascii="Times New Roman" w:eastAsia="Times New Roman" w:hAnsi="Times New Roman" w:cs="Times New Roman"/>
          <w:sz w:val="24"/>
          <w:szCs w:val="20"/>
          <w:lang w:eastAsia="ru-RU"/>
        </w:rPr>
        <w:t>Срок утверждения проекта стандарта – ________ 2020 года.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2285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Заместитель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222854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Генерального директора                                                             И. Хамитов</w:t>
      </w:r>
    </w:p>
    <w:p w:rsidR="00222854" w:rsidRPr="00222854" w:rsidRDefault="00222854" w:rsidP="0022285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:rsidR="007228BE" w:rsidRDefault="00961D66"/>
    <w:sectPr w:rsidR="007228BE" w:rsidSect="002116B7">
      <w:footerReference w:type="even" r:id="rId7"/>
      <w:pgSz w:w="11906" w:h="16838"/>
      <w:pgMar w:top="851" w:right="851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D66" w:rsidRDefault="00961D66">
      <w:pPr>
        <w:spacing w:after="0" w:line="240" w:lineRule="auto"/>
      </w:pPr>
      <w:r>
        <w:separator/>
      </w:r>
    </w:p>
  </w:endnote>
  <w:endnote w:type="continuationSeparator" w:id="0">
    <w:p w:rsidR="00961D66" w:rsidRDefault="00961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??????????????§ЮЎм§Ў?Ўм§А?§Ю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6DA" w:rsidRDefault="00A553B4" w:rsidP="00C82C2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946DA" w:rsidRDefault="00961D66" w:rsidP="000A57A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D66" w:rsidRDefault="00961D66">
      <w:pPr>
        <w:spacing w:after="0" w:line="240" w:lineRule="auto"/>
      </w:pPr>
      <w:r>
        <w:separator/>
      </w:r>
    </w:p>
  </w:footnote>
  <w:footnote w:type="continuationSeparator" w:id="0">
    <w:p w:rsidR="00961D66" w:rsidRDefault="00961D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854"/>
    <w:rsid w:val="000D5469"/>
    <w:rsid w:val="00191567"/>
    <w:rsid w:val="00222854"/>
    <w:rsid w:val="002722F4"/>
    <w:rsid w:val="003A3049"/>
    <w:rsid w:val="004F544A"/>
    <w:rsid w:val="00637112"/>
    <w:rsid w:val="006D014B"/>
    <w:rsid w:val="00961D66"/>
    <w:rsid w:val="00A553B4"/>
    <w:rsid w:val="00B14799"/>
    <w:rsid w:val="00B369B2"/>
    <w:rsid w:val="00B610A6"/>
    <w:rsid w:val="00BE7048"/>
    <w:rsid w:val="00D81BDF"/>
    <w:rsid w:val="00EC2F51"/>
    <w:rsid w:val="00F74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 Знак Знак Знак Знак Знак Знак Знак"/>
    <w:basedOn w:val="a"/>
    <w:autoRedefine/>
    <w:rsid w:val="00222854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3">
    <w:name w:val="footer"/>
    <w:basedOn w:val="a"/>
    <w:link w:val="a4"/>
    <w:rsid w:val="002228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222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22854"/>
  </w:style>
  <w:style w:type="character" w:styleId="a6">
    <w:name w:val="annotation reference"/>
    <w:basedOn w:val="a0"/>
    <w:unhideWhenUsed/>
    <w:rsid w:val="003A304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A304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A304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A304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A304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A3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A3049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2722F4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 Знак Знак Знак Знак Знак Знак Знак"/>
    <w:basedOn w:val="a"/>
    <w:autoRedefine/>
    <w:rsid w:val="00222854"/>
    <w:pPr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styleId="a3">
    <w:name w:val="footer"/>
    <w:basedOn w:val="a"/>
    <w:link w:val="a4"/>
    <w:rsid w:val="002228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rsid w:val="0022285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222854"/>
  </w:style>
  <w:style w:type="character" w:styleId="a6">
    <w:name w:val="annotation reference"/>
    <w:basedOn w:val="a0"/>
    <w:unhideWhenUsed/>
    <w:rsid w:val="003A304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A304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A304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A304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A304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3A3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A3049"/>
    <w:rPr>
      <w:rFonts w:ascii="Tahoma" w:hAnsi="Tahoma" w:cs="Tahoma"/>
      <w:sz w:val="16"/>
      <w:szCs w:val="16"/>
    </w:rPr>
  </w:style>
  <w:style w:type="paragraph" w:styleId="ad">
    <w:name w:val="Normal (Web)"/>
    <w:basedOn w:val="a"/>
    <w:uiPriority w:val="99"/>
    <w:semiHidden/>
    <w:unhideWhenUsed/>
    <w:rsid w:val="002722F4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82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678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EGFNTD</dc:creator>
  <cp:lastModifiedBy>EGFNTD</cp:lastModifiedBy>
  <cp:revision>7</cp:revision>
  <dcterms:created xsi:type="dcterms:W3CDTF">2020-02-20T08:30:00Z</dcterms:created>
  <dcterms:modified xsi:type="dcterms:W3CDTF">2020-03-05T07:03:00Z</dcterms:modified>
</cp:coreProperties>
</file>